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F12" w:rsidRPr="00FD4F12" w:rsidRDefault="00FD4F12" w:rsidP="00FD4F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4F12">
        <w:rPr>
          <w:rFonts w:ascii="Times New Roman" w:hAnsi="Times New Roman" w:cs="Times New Roman"/>
          <w:sz w:val="24"/>
          <w:szCs w:val="24"/>
        </w:rPr>
        <w:t>Student</w:t>
      </w:r>
    </w:p>
    <w:p w:rsidR="00FD4F12" w:rsidRPr="00FD4F12" w:rsidRDefault="00FD4F12" w:rsidP="00FD4F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4F12">
        <w:rPr>
          <w:rFonts w:ascii="Times New Roman" w:hAnsi="Times New Roman" w:cs="Times New Roman"/>
          <w:sz w:val="24"/>
          <w:szCs w:val="24"/>
        </w:rPr>
        <w:t>Course</w:t>
      </w:r>
    </w:p>
    <w:p w:rsidR="00FD4F12" w:rsidRPr="00FD4F12" w:rsidRDefault="00FD4F12" w:rsidP="00FD4F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4F12">
        <w:rPr>
          <w:rFonts w:ascii="Times New Roman" w:hAnsi="Times New Roman" w:cs="Times New Roman"/>
          <w:sz w:val="24"/>
          <w:szCs w:val="24"/>
        </w:rPr>
        <w:t>Instructor</w:t>
      </w:r>
    </w:p>
    <w:p w:rsidR="00FD4F12" w:rsidRPr="00FD4F12" w:rsidRDefault="00FD4F12" w:rsidP="00FD4F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4F12">
        <w:rPr>
          <w:rFonts w:ascii="Times New Roman" w:hAnsi="Times New Roman" w:cs="Times New Roman"/>
          <w:sz w:val="24"/>
          <w:szCs w:val="24"/>
        </w:rPr>
        <w:t>Institution</w:t>
      </w:r>
    </w:p>
    <w:p w:rsidR="00FD4F12" w:rsidRPr="00FD4F12" w:rsidRDefault="00FD4F12" w:rsidP="00FD4F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4F12">
        <w:rPr>
          <w:rFonts w:ascii="Times New Roman" w:hAnsi="Times New Roman" w:cs="Times New Roman"/>
          <w:sz w:val="24"/>
          <w:szCs w:val="24"/>
        </w:rPr>
        <w:t>Date</w:t>
      </w:r>
    </w:p>
    <w:p w:rsidR="00FD4F12" w:rsidRDefault="00FD4F12" w:rsidP="00FE24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4F12" w:rsidRDefault="00FD4F12" w:rsidP="00FE24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4F12" w:rsidRDefault="00FD4F12" w:rsidP="00FE245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4F12" w:rsidRDefault="00FD4F12" w:rsidP="00FE24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630F0" w:rsidRPr="00FE2453" w:rsidRDefault="00FE2453" w:rsidP="00FE24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E2453">
        <w:rPr>
          <w:rFonts w:ascii="Times New Roman" w:hAnsi="Times New Roman" w:cs="Times New Roman"/>
          <w:b/>
          <w:sz w:val="24"/>
          <w:szCs w:val="24"/>
        </w:rPr>
        <w:lastRenderedPageBreak/>
        <w:t>CYBERCRIME</w:t>
      </w:r>
    </w:p>
    <w:p w:rsidR="00FE2453" w:rsidRPr="00FE2453" w:rsidRDefault="00FE2453" w:rsidP="00FE24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2453">
        <w:rPr>
          <w:rFonts w:ascii="Times New Roman" w:hAnsi="Times New Roman" w:cs="Times New Roman"/>
          <w:b/>
          <w:sz w:val="24"/>
          <w:szCs w:val="24"/>
        </w:rPr>
        <w:t>Refe</w:t>
      </w:r>
      <w:r>
        <w:rPr>
          <w:rFonts w:ascii="Times New Roman" w:hAnsi="Times New Roman" w:cs="Times New Roman"/>
          <w:b/>
          <w:sz w:val="24"/>
          <w:szCs w:val="24"/>
        </w:rPr>
        <w:t>r</w:t>
      </w:r>
      <w:r w:rsidRPr="00FE2453">
        <w:rPr>
          <w:rFonts w:ascii="Times New Roman" w:hAnsi="Times New Roman" w:cs="Times New Roman"/>
          <w:b/>
          <w:sz w:val="24"/>
          <w:szCs w:val="24"/>
        </w:rPr>
        <w:t>ences</w:t>
      </w:r>
    </w:p>
    <w:p w:rsidR="00FE2453" w:rsidRPr="00FE2453" w:rsidRDefault="00FE2453" w:rsidP="00FE245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Yar</w:t>
      </w:r>
      <w:proofErr w:type="spellEnd"/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M., &amp; Steinmetz, K. F. (2019). </w:t>
      </w:r>
      <w:r w:rsidRPr="00FE245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Cybercrime and society</w:t>
      </w:r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Sage.</w:t>
      </w:r>
    </w:p>
    <w:p w:rsidR="00FE2453" w:rsidRPr="00FE2453" w:rsidRDefault="00FE2453" w:rsidP="00FE245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McQuade</w:t>
      </w:r>
      <w:proofErr w:type="spellEnd"/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S. C. (2006). </w:t>
      </w:r>
      <w:r w:rsidRPr="00FE245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Understanding and managing cybercrime</w:t>
      </w:r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Boston: Pearson/Allyn and Bacon.</w:t>
      </w:r>
    </w:p>
    <w:p w:rsidR="00FE2453" w:rsidRPr="00FE2453" w:rsidRDefault="00FE2453" w:rsidP="00FE245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Anderson, R., Barton, C., </w:t>
      </w:r>
      <w:proofErr w:type="spellStart"/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Böhme</w:t>
      </w:r>
      <w:proofErr w:type="spellEnd"/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R., Clayton, R., Van </w:t>
      </w:r>
      <w:proofErr w:type="spellStart"/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Eeten</w:t>
      </w:r>
      <w:proofErr w:type="spellEnd"/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J., Levi, M</w:t>
      </w:r>
      <w:proofErr w:type="gramStart"/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 ...</w:t>
      </w:r>
      <w:proofErr w:type="gramEnd"/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Savage, S. (2013). Measuring the cost of cybercrime. In </w:t>
      </w:r>
      <w:r w:rsidRPr="00FE245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economics of information security and privacy</w:t>
      </w:r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265-300). Springer, Berlin, Heidelberg.</w:t>
      </w:r>
    </w:p>
    <w:p w:rsidR="00FE2453" w:rsidRPr="00FE2453" w:rsidRDefault="00FE2453" w:rsidP="00FE245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Anderson, R., Barton, C., </w:t>
      </w:r>
      <w:proofErr w:type="spellStart"/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Böhme</w:t>
      </w:r>
      <w:proofErr w:type="spellEnd"/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R., Clayton, R., Van </w:t>
      </w:r>
      <w:proofErr w:type="spellStart"/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Eeten</w:t>
      </w:r>
      <w:proofErr w:type="spellEnd"/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J., Levi, M</w:t>
      </w:r>
      <w:proofErr w:type="gramStart"/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 ...</w:t>
      </w:r>
      <w:proofErr w:type="gramEnd"/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Savage, S. (2013). Measuring the cost of cybercrime. In </w:t>
      </w:r>
      <w:r w:rsidRPr="00FE245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economics of information security and privacy</w:t>
      </w:r>
      <w:r w:rsidRPr="00FE24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265-300). Springer, Berlin, Heidelberg.</w:t>
      </w:r>
    </w:p>
    <w:p w:rsidR="00FE2453" w:rsidRPr="00FE2453" w:rsidRDefault="00FE2453" w:rsidP="00FE2453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FE2453" w:rsidRPr="00FE24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453"/>
    <w:rsid w:val="00246EE5"/>
    <w:rsid w:val="004226BA"/>
    <w:rsid w:val="00B630F0"/>
    <w:rsid w:val="00B837BE"/>
    <w:rsid w:val="00FD4F12"/>
    <w:rsid w:val="00FE2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A31CEC-1B3A-4EE5-9372-58A853C6E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2021-09-26T12:21:00Z</dcterms:created>
  <dcterms:modified xsi:type="dcterms:W3CDTF">2021-09-26T12:21:00Z</dcterms:modified>
</cp:coreProperties>
</file>